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DDC" w:rsidRPr="00383DDC" w:rsidRDefault="00383DDC" w:rsidP="00383D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3DDC" w:rsidRPr="00383DDC" w:rsidRDefault="00383DDC" w:rsidP="00383D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3DDC" w:rsidRPr="00383DDC" w:rsidRDefault="00383DDC" w:rsidP="00383D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DDC">
        <w:rPr>
          <w:rFonts w:ascii="Times New Roman" w:hAnsi="Times New Roman" w:cs="Times New Roman"/>
          <w:b/>
          <w:sz w:val="24"/>
          <w:szCs w:val="24"/>
        </w:rPr>
        <w:t>Тактика поведения педагога при возникновении подозрений в употреблении учащимися курительных смесей</w:t>
      </w:r>
    </w:p>
    <w:p w:rsidR="00383DDC" w:rsidRPr="00383DDC" w:rsidRDefault="00383DDC" w:rsidP="00383DDC">
      <w:pPr>
        <w:jc w:val="both"/>
        <w:rPr>
          <w:rFonts w:ascii="Times New Roman" w:hAnsi="Times New Roman" w:cs="Times New Roman"/>
          <w:sz w:val="24"/>
          <w:szCs w:val="24"/>
        </w:rPr>
      </w:pPr>
      <w:r w:rsidRPr="00383DDC">
        <w:rPr>
          <w:rFonts w:ascii="Times New Roman" w:hAnsi="Times New Roman" w:cs="Times New Roman"/>
          <w:sz w:val="24"/>
          <w:szCs w:val="24"/>
        </w:rPr>
        <w:t xml:space="preserve"> 1 Беседа с учащимся для прояснения причин изменения в его состоянии (забывчивость, сонливость, появившиеся трудности в обучении и т. п.). Требования к построению первой беседы: конфиденциальность, избегание репрессивной и осуждающей тактики, высказывание подозрений в употреблении наркотических веществ только при существовании уверенности в этом. </w:t>
      </w:r>
    </w:p>
    <w:p w:rsidR="00383DDC" w:rsidRPr="00383DDC" w:rsidRDefault="00383DDC" w:rsidP="00383DDC">
      <w:pPr>
        <w:jc w:val="both"/>
        <w:rPr>
          <w:rFonts w:ascii="Times New Roman" w:hAnsi="Times New Roman" w:cs="Times New Roman"/>
          <w:sz w:val="24"/>
          <w:szCs w:val="24"/>
        </w:rPr>
      </w:pPr>
      <w:r w:rsidRPr="00383DDC">
        <w:rPr>
          <w:rFonts w:ascii="Times New Roman" w:hAnsi="Times New Roman" w:cs="Times New Roman"/>
          <w:sz w:val="24"/>
          <w:szCs w:val="24"/>
        </w:rPr>
        <w:t>2. При неподтвержденности подозрений в употреблении в результате беседы родителей можно не информировать, но обязательно извиниться перед подростком.</w:t>
      </w:r>
    </w:p>
    <w:p w:rsidR="00383DDC" w:rsidRPr="00383DDC" w:rsidRDefault="00383DDC" w:rsidP="00383DDC">
      <w:pPr>
        <w:jc w:val="both"/>
        <w:rPr>
          <w:rFonts w:ascii="Times New Roman" w:hAnsi="Times New Roman" w:cs="Times New Roman"/>
          <w:sz w:val="24"/>
          <w:szCs w:val="24"/>
        </w:rPr>
      </w:pPr>
      <w:r w:rsidRPr="00383DDC">
        <w:rPr>
          <w:rFonts w:ascii="Times New Roman" w:hAnsi="Times New Roman" w:cs="Times New Roman"/>
          <w:sz w:val="24"/>
          <w:szCs w:val="24"/>
        </w:rPr>
        <w:t xml:space="preserve"> 3. При подтверждении подозрений или выявлении и в дальнейшем изменений в состоянии учащегося (продолжая соблюдать принцип конфиденциальности): - убедить в целесообразности обращения за помощью к специалистам (психологу, наркологу); - проинформировать учащегося об учреждениях, оказывающих помощь, их адресах, телефонах; - провести беседу с родителями (цель: корректно сообщить о своих подозрениях, убедить в необходимости обращения за помощью к специалистам); - предоставить учащимся и их родителям информацию о возможности анонимного обследования и лечения, указать адреса и телефоны организаций, работающих в таком режиме; - помочь организовать индивидуальную встречу учащегося, его родителей со специалистом; - указать на недопустимость появления в школе в состоянии одурманивания, вовлечения сверстников в употребление </w:t>
      </w:r>
      <w:proofErr w:type="spellStart"/>
      <w:r w:rsidRPr="00383DDC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383DDC">
        <w:rPr>
          <w:rFonts w:ascii="Times New Roman" w:hAnsi="Times New Roman" w:cs="Times New Roman"/>
          <w:sz w:val="24"/>
          <w:szCs w:val="24"/>
        </w:rPr>
        <w:t xml:space="preserve"> веществ; предупредить, что в противном случае поставите в известность администрацию школы, которая, в свою очередь, будет действовать в установленном для такой ситуации порядке (информирование правоохранительных органов).</w:t>
      </w:r>
    </w:p>
    <w:p w:rsidR="00383DDC" w:rsidRPr="00383DDC" w:rsidRDefault="00383DDC" w:rsidP="00383DDC">
      <w:pPr>
        <w:jc w:val="both"/>
        <w:rPr>
          <w:rFonts w:ascii="Times New Roman" w:hAnsi="Times New Roman" w:cs="Times New Roman"/>
          <w:sz w:val="24"/>
          <w:szCs w:val="24"/>
        </w:rPr>
      </w:pPr>
      <w:r w:rsidRPr="00383DDC">
        <w:rPr>
          <w:rFonts w:ascii="Times New Roman" w:hAnsi="Times New Roman" w:cs="Times New Roman"/>
          <w:sz w:val="24"/>
          <w:szCs w:val="24"/>
        </w:rPr>
        <w:t xml:space="preserve"> 4. При подозрении на групповое потребление ПАВ провести беседы с родителями всех членов группы. В ряде случаев это целесообразно осуществить в виде собрания с приглашением врача психиатра-нарколога, работника правоохранительных органов. Необходимо помнить, что необоснованные или нетактичные утверждения педагога о возможном употреблении подростком ПАВ могут стать поводом конфликта между учебным заведением и семьей подростка, вплоть до судебного разбирательства. Кроме того, утверждения, не имеющие достаточных оснований, могут оказаться серьезным психотравмирующим фактором и привести к </w:t>
      </w:r>
      <w:proofErr w:type="spellStart"/>
      <w:r w:rsidRPr="00383DDC">
        <w:rPr>
          <w:rFonts w:ascii="Times New Roman" w:hAnsi="Times New Roman" w:cs="Times New Roman"/>
          <w:sz w:val="24"/>
          <w:szCs w:val="24"/>
        </w:rPr>
        <w:t>психотравме</w:t>
      </w:r>
      <w:proofErr w:type="spellEnd"/>
      <w:r w:rsidRPr="00383DDC">
        <w:rPr>
          <w:rFonts w:ascii="Times New Roman" w:hAnsi="Times New Roman" w:cs="Times New Roman"/>
          <w:sz w:val="24"/>
          <w:szCs w:val="24"/>
        </w:rPr>
        <w:t xml:space="preserve"> учащегося. Разглашение информации о проблемах несовершеннолетнего, связанных с употреблением ПАВ, приводит к полному прекращению продуктивного контакта с учителем и может подталкивать к дальнейшему употреблению. </w:t>
      </w:r>
    </w:p>
    <w:p w:rsidR="00383DDC" w:rsidRPr="00383DDC" w:rsidRDefault="00383DDC" w:rsidP="00383D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3DDC" w:rsidRDefault="00383DDC" w:rsidP="00383D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3DDC" w:rsidRDefault="00383DDC" w:rsidP="00383D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3DDC" w:rsidRDefault="00383DDC" w:rsidP="00383D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3DDC" w:rsidRDefault="00383DDC" w:rsidP="00383D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3DDC" w:rsidRDefault="00383DDC" w:rsidP="00383D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3DDC" w:rsidRPr="00383DDC" w:rsidRDefault="00383DDC" w:rsidP="00383D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:rsidR="00383DDC" w:rsidRPr="00383DDC" w:rsidRDefault="00383DDC" w:rsidP="00383D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DDC">
        <w:rPr>
          <w:rFonts w:ascii="Times New Roman" w:hAnsi="Times New Roman" w:cs="Times New Roman"/>
          <w:b/>
          <w:sz w:val="24"/>
          <w:szCs w:val="24"/>
        </w:rPr>
        <w:t>Тактика поведения педагога при реальном столкновении с употреблением учащимися курительных смесей или других ПАВ</w:t>
      </w:r>
    </w:p>
    <w:bookmarkEnd w:id="0"/>
    <w:p w:rsidR="00383DDC" w:rsidRPr="00383DDC" w:rsidRDefault="00383DDC" w:rsidP="00383DDC">
      <w:pPr>
        <w:jc w:val="both"/>
        <w:rPr>
          <w:rFonts w:ascii="Times New Roman" w:hAnsi="Times New Roman" w:cs="Times New Roman"/>
          <w:sz w:val="24"/>
          <w:szCs w:val="24"/>
        </w:rPr>
      </w:pPr>
      <w:r w:rsidRPr="00383DDC">
        <w:rPr>
          <w:rFonts w:ascii="Times New Roman" w:hAnsi="Times New Roman" w:cs="Times New Roman"/>
          <w:sz w:val="24"/>
          <w:szCs w:val="24"/>
        </w:rPr>
        <w:t xml:space="preserve">В случае, когда состояние подростка может быть расценено как алкогольное или наркотическое опьянение, необходимо: </w:t>
      </w:r>
    </w:p>
    <w:p w:rsidR="00383DDC" w:rsidRPr="00383DDC" w:rsidRDefault="00383DDC" w:rsidP="00383DDC">
      <w:pPr>
        <w:jc w:val="both"/>
        <w:rPr>
          <w:rFonts w:ascii="Times New Roman" w:hAnsi="Times New Roman" w:cs="Times New Roman"/>
          <w:sz w:val="24"/>
          <w:szCs w:val="24"/>
        </w:rPr>
      </w:pPr>
      <w:r w:rsidRPr="00383DDC">
        <w:rPr>
          <w:rFonts w:ascii="Times New Roman" w:hAnsi="Times New Roman" w:cs="Times New Roman"/>
          <w:sz w:val="24"/>
          <w:szCs w:val="24"/>
        </w:rPr>
        <w:t>1. Удалить учащегося из класса, отделить его от одноклассников.</w:t>
      </w:r>
    </w:p>
    <w:p w:rsidR="00383DDC" w:rsidRPr="00383DDC" w:rsidRDefault="00383DDC" w:rsidP="00383DDC">
      <w:pPr>
        <w:jc w:val="both"/>
        <w:rPr>
          <w:rFonts w:ascii="Times New Roman" w:hAnsi="Times New Roman" w:cs="Times New Roman"/>
          <w:sz w:val="24"/>
          <w:szCs w:val="24"/>
        </w:rPr>
      </w:pPr>
      <w:r w:rsidRPr="00383DDC">
        <w:rPr>
          <w:rFonts w:ascii="Times New Roman" w:hAnsi="Times New Roman" w:cs="Times New Roman"/>
          <w:sz w:val="24"/>
          <w:szCs w:val="24"/>
        </w:rPr>
        <w:t xml:space="preserve"> 2. Немедленно поставить в известность руководителей школы. </w:t>
      </w:r>
    </w:p>
    <w:p w:rsidR="00383DDC" w:rsidRPr="00383DDC" w:rsidRDefault="00383DDC" w:rsidP="00383DDC">
      <w:pPr>
        <w:jc w:val="both"/>
        <w:rPr>
          <w:rFonts w:ascii="Times New Roman" w:hAnsi="Times New Roman" w:cs="Times New Roman"/>
          <w:sz w:val="24"/>
          <w:szCs w:val="24"/>
        </w:rPr>
      </w:pPr>
      <w:r w:rsidRPr="00383DDC">
        <w:rPr>
          <w:rFonts w:ascii="Times New Roman" w:hAnsi="Times New Roman" w:cs="Times New Roman"/>
          <w:sz w:val="24"/>
          <w:szCs w:val="24"/>
        </w:rPr>
        <w:t xml:space="preserve">3. Срочно вызвать медицинского работника школы. </w:t>
      </w:r>
    </w:p>
    <w:p w:rsidR="00383DDC" w:rsidRPr="00383DDC" w:rsidRDefault="00383DDC" w:rsidP="00383DDC">
      <w:pPr>
        <w:jc w:val="both"/>
        <w:rPr>
          <w:rFonts w:ascii="Times New Roman" w:hAnsi="Times New Roman" w:cs="Times New Roman"/>
          <w:sz w:val="24"/>
          <w:szCs w:val="24"/>
        </w:rPr>
      </w:pPr>
      <w:r w:rsidRPr="00383DDC">
        <w:rPr>
          <w:rFonts w:ascii="Times New Roman" w:hAnsi="Times New Roman" w:cs="Times New Roman"/>
          <w:sz w:val="24"/>
          <w:szCs w:val="24"/>
        </w:rPr>
        <w:t>4. Известить о случившемся родителей или опекунов.</w:t>
      </w:r>
    </w:p>
    <w:p w:rsidR="00383DDC" w:rsidRPr="00383DDC" w:rsidRDefault="00383DDC" w:rsidP="00383DDC">
      <w:pPr>
        <w:jc w:val="both"/>
        <w:rPr>
          <w:rFonts w:ascii="Times New Roman" w:hAnsi="Times New Roman" w:cs="Times New Roman"/>
          <w:sz w:val="24"/>
          <w:szCs w:val="24"/>
        </w:rPr>
      </w:pPr>
      <w:r w:rsidRPr="00383DDC">
        <w:rPr>
          <w:rFonts w:ascii="Times New Roman" w:hAnsi="Times New Roman" w:cs="Times New Roman"/>
          <w:sz w:val="24"/>
          <w:szCs w:val="24"/>
        </w:rPr>
        <w:t xml:space="preserve"> 5. Нецелесообразно немедленно проводить разбирательство о причинах и обстоятельствах употребления алкоголя или наркотиков. Собеседование с подростком по этому случаю следует провести после встречи с родителями и медицинским работником, т. е. после получения объективной информации о возможностях и путях коррекционного вмешательства.</w:t>
      </w:r>
    </w:p>
    <w:p w:rsidR="00745DCE" w:rsidRPr="00383DDC" w:rsidRDefault="00383DDC" w:rsidP="00383DDC">
      <w:pPr>
        <w:jc w:val="both"/>
        <w:rPr>
          <w:rFonts w:ascii="Times New Roman" w:hAnsi="Times New Roman" w:cs="Times New Roman"/>
          <w:sz w:val="24"/>
          <w:szCs w:val="24"/>
        </w:rPr>
      </w:pPr>
      <w:r w:rsidRPr="00383DDC">
        <w:rPr>
          <w:rFonts w:ascii="Times New Roman" w:hAnsi="Times New Roman" w:cs="Times New Roman"/>
          <w:sz w:val="24"/>
          <w:szCs w:val="24"/>
        </w:rPr>
        <w:t xml:space="preserve"> 6. При совершении подростком в состоянии наркотической интоксикации или алкогольного опьянения хулиганских действий целесообразно прибегнуть к помощи правоохранительных органов.</w:t>
      </w:r>
    </w:p>
    <w:sectPr w:rsidR="00745DCE" w:rsidRPr="00383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DDC"/>
    <w:rsid w:val="00383DDC"/>
    <w:rsid w:val="0074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4201C-A30B-47C9-9271-3A37DD26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2022-10-08T05:24:00Z</dcterms:created>
  <dcterms:modified xsi:type="dcterms:W3CDTF">2022-10-08T05:26:00Z</dcterms:modified>
</cp:coreProperties>
</file>